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Омский Росреестр об ограничениях при проведении проверок соблюдения требований земельного законодательства </w:t>
      </w:r>
    </w:p>
    <w:p>
      <w:pPr>
        <w:spacing w:before="0" w:after="0" w:line="240"/>
        <w:ind w:right="0" w:left="0" w:firstLine="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Российской Федерации</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Собственно, речь о запретах, которые не могут быть нарушеныдолжностными лицами органа государственного контроля (надзора), органа муниципального контроля при проведении проверок.</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Статья 15 </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Ограничения при проведении проверок соблюдения требований земельного законодательства Российской Федерации</w:t>
      </w:r>
      <w:r>
        <w:rPr>
          <w:rFonts w:ascii="Times New Roman" w:hAnsi="Times New Roman" w:cs="Times New Roman" w:eastAsia="Times New Roman"/>
          <w:color w:val="auto"/>
          <w:spacing w:val="0"/>
          <w:position w:val="0"/>
          <w:sz w:val="28"/>
          <w:shd w:fill="auto" w:val="clear"/>
        </w:rPr>
        <w:t xml:space="preserve">»</w:t>
      </w:r>
      <w:r>
        <w:rPr>
          <w:rFonts w:ascii="Times New Roman" w:hAnsi="Times New Roman" w:cs="Times New Roman" w:eastAsia="Times New Roman"/>
          <w:color w:val="auto"/>
          <w:spacing w:val="0"/>
          <w:position w:val="0"/>
          <w:sz w:val="28"/>
          <w:shd w:fill="auto" w:val="clear"/>
        </w:rPr>
        <w:t xml:space="preserve">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Закон), устанавливающая согласно ее названию ограничения при проведении проверки, определяет действия (бездействие), которые не вправе совершать (допускать) вышеназванные должностные лица. </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 проведении проверки данныедолжностные лица не вправе:</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 </w:t>
      </w:r>
      <w:r>
        <w:rPr>
          <w:rFonts w:ascii="Times New Roman" w:hAnsi="Times New Roman" w:cs="Times New Roman" w:eastAsia="Times New Roman"/>
          <w:color w:val="auto"/>
          <w:spacing w:val="0"/>
          <w:position w:val="0"/>
          <w:sz w:val="28"/>
          <w:shd w:fill="auto" w:val="clear"/>
        </w:rPr>
        <w:t xml:space="preserve">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1.1) </w:t>
      </w:r>
      <w:r>
        <w:rPr>
          <w:rFonts w:ascii="Times New Roman" w:hAnsi="Times New Roman" w:cs="Times New Roman" w:eastAsia="Times New Roman"/>
          <w:color w:val="auto"/>
          <w:spacing w:val="0"/>
          <w:position w:val="0"/>
          <w:sz w:val="28"/>
          <w:shd w:fill="auto" w:val="clear"/>
        </w:rPr>
        <w:t xml:space="preserve">проверять выполнение требований, установленных нормативными правовыми актами органов исполнительной власти,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1.2) </w:t>
      </w:r>
      <w:r>
        <w:rPr>
          <w:rFonts w:ascii="Times New Roman" w:hAnsi="Times New Roman" w:cs="Times New Roman" w:eastAsia="Times New Roman"/>
          <w:color w:val="auto"/>
          <w:spacing w:val="0"/>
          <w:position w:val="0"/>
          <w:sz w:val="28"/>
          <w:shd w:fill="auto" w:val="clear"/>
        </w:rPr>
        <w:t xml:space="preserve">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2) </w:t>
      </w:r>
      <w:r>
        <w:rPr>
          <w:rFonts w:ascii="Times New Roman" w:hAnsi="Times New Roman" w:cs="Times New Roman" w:eastAsia="Times New Roman"/>
          <w:color w:val="auto"/>
          <w:spacing w:val="0"/>
          <w:position w:val="0"/>
          <w:sz w:val="28"/>
          <w:shd w:fill="auto" w:val="clear"/>
        </w:rPr>
        <w:t xml:space="preserve">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xmlns:r="http://schemas.openxmlformats.org/officeDocument/2006/relationships" r:id="docRId0">
        <w:r>
          <w:rPr>
            <w:rFonts w:ascii="Times New Roman" w:hAnsi="Times New Roman" w:cs="Times New Roman" w:eastAsia="Times New Roman"/>
            <w:color w:val="0000FF"/>
            <w:spacing w:val="0"/>
            <w:position w:val="0"/>
            <w:sz w:val="28"/>
            <w:u w:val="single"/>
            <w:shd w:fill="auto" w:val="clear"/>
          </w:rPr>
          <w:t xml:space="preserve">подпунктом "б" п</w:t>
        </w:r>
        <w:r>
          <w:rPr>
            <w:rFonts w:ascii="Times New Roman" w:hAnsi="Times New Roman" w:cs="Times New Roman" w:eastAsia="Times New Roman"/>
            <w:vanish/>
            <w:color w:val="0000FF"/>
            <w:spacing w:val="0"/>
            <w:position w:val="0"/>
            <w:sz w:val="28"/>
            <w:u w:val="single"/>
            <w:shd w:fill="auto" w:val="clear"/>
          </w:rPr>
          <w:t xml:space="preserve">HYPERLINK "consultantplus://offline/ref=1989FD5793B739EF18AB911D1BF1623C7CC3C8E3A70F5FB54CCE6CF464576C066864414C8EBBF0B2ABBA0129C3990EEE33869B4FB2D4831033Z0D"</w:t>
        </w:r>
        <w:r>
          <w:rPr>
            <w:rFonts w:ascii="Times New Roman" w:hAnsi="Times New Roman" w:cs="Times New Roman" w:eastAsia="Times New Roman"/>
            <w:color w:val="0000FF"/>
            <w:spacing w:val="0"/>
            <w:position w:val="0"/>
            <w:sz w:val="28"/>
            <w:u w:val="single"/>
            <w:shd w:fill="auto" w:val="clear"/>
          </w:rPr>
          <w:t xml:space="preserve">.</w:t>
        </w:r>
        <w:r>
          <w:rPr>
            <w:rFonts w:ascii="Times New Roman" w:hAnsi="Times New Roman" w:cs="Times New Roman" w:eastAsia="Times New Roman"/>
            <w:vanish/>
            <w:color w:val="0000FF"/>
            <w:spacing w:val="0"/>
            <w:position w:val="0"/>
            <w:sz w:val="28"/>
            <w:u w:val="single"/>
            <w:shd w:fill="auto" w:val="clear"/>
          </w:rPr>
          <w:t xml:space="preserve">HYPERLINK "consultantplus://offline/ref=1989FD5793B739EF18AB911D1BF1623C7CC3C8E3A70F5FB54CCE6CF464576C066864414C8EBBF0B2ABBA0129C3990EEE33869B4FB2D4831033Z0D"</w:t>
        </w:r>
        <w:r>
          <w:rPr>
            <w:rFonts w:ascii="Times New Roman" w:hAnsi="Times New Roman" w:cs="Times New Roman" w:eastAsia="Times New Roman"/>
            <w:color w:val="0000FF"/>
            <w:spacing w:val="0"/>
            <w:position w:val="0"/>
            <w:sz w:val="28"/>
            <w:u w:val="single"/>
            <w:shd w:fill="auto" w:val="clear"/>
          </w:rPr>
          <w:t xml:space="preserve"> 2 ч</w:t>
        </w:r>
        <w:r>
          <w:rPr>
            <w:rFonts w:ascii="Times New Roman" w:hAnsi="Times New Roman" w:cs="Times New Roman" w:eastAsia="Times New Roman"/>
            <w:vanish/>
            <w:color w:val="0000FF"/>
            <w:spacing w:val="0"/>
            <w:position w:val="0"/>
            <w:sz w:val="28"/>
            <w:u w:val="single"/>
            <w:shd w:fill="auto" w:val="clear"/>
          </w:rPr>
          <w:t xml:space="preserve">HYPERLINK "consultantplus://offline/ref=1989FD5793B739EF18AB911D1BF1623C7CC3C8E3A70F5FB54CCE6CF464576C066864414C8EBBF0B2ABBA0129C3990EEE33869B4FB2D4831033Z0D"</w:t>
        </w:r>
        <w:r>
          <w:rPr>
            <w:rFonts w:ascii="Times New Roman" w:hAnsi="Times New Roman" w:cs="Times New Roman" w:eastAsia="Times New Roman"/>
            <w:color w:val="0000FF"/>
            <w:spacing w:val="0"/>
            <w:position w:val="0"/>
            <w:sz w:val="28"/>
            <w:u w:val="single"/>
            <w:shd w:fill="auto" w:val="clear"/>
          </w:rPr>
          <w:t xml:space="preserve">.</w:t>
        </w:r>
        <w:r>
          <w:rPr>
            <w:rFonts w:ascii="Times New Roman" w:hAnsi="Times New Roman" w:cs="Times New Roman" w:eastAsia="Times New Roman"/>
            <w:vanish/>
            <w:color w:val="0000FF"/>
            <w:spacing w:val="0"/>
            <w:position w:val="0"/>
            <w:sz w:val="28"/>
            <w:u w:val="single"/>
            <w:shd w:fill="auto" w:val="clear"/>
          </w:rPr>
          <w:t xml:space="preserve">HYPERLINK "consultantplus://offline/ref=1989FD5793B739EF18AB911D1BF1623C7CC3C8E3A70F5FB54CCE6CF464576C066864414C8EBBF0B2ABBA0129C3990EEE33869B4FB2D4831033Z0D"</w:t>
        </w:r>
        <w:r>
          <w:rPr>
            <w:rFonts w:ascii="Times New Roman" w:hAnsi="Times New Roman" w:cs="Times New Roman" w:eastAsia="Times New Roman"/>
            <w:color w:val="0000FF"/>
            <w:spacing w:val="0"/>
            <w:position w:val="0"/>
            <w:sz w:val="28"/>
            <w:u w:val="single"/>
            <w:shd w:fill="auto" w:val="clear"/>
          </w:rPr>
          <w:t xml:space="preserve"> 2 ст</w:t>
        </w:r>
        <w:r>
          <w:rPr>
            <w:rFonts w:ascii="Times New Roman" w:hAnsi="Times New Roman" w:cs="Times New Roman" w:eastAsia="Times New Roman"/>
            <w:vanish/>
            <w:color w:val="0000FF"/>
            <w:spacing w:val="0"/>
            <w:position w:val="0"/>
            <w:sz w:val="28"/>
            <w:u w:val="single"/>
            <w:shd w:fill="auto" w:val="clear"/>
          </w:rPr>
          <w:t xml:space="preserve">HYPERLINK "consultantplus://offline/ref=1989FD5793B739EF18AB911D1BF1623C7CC3C8E3A70F5FB54CCE6CF464576C066864414C8EBBF0B2ABBA0129C3990EEE33869B4FB2D4831033Z0D"</w:t>
        </w:r>
        <w:r>
          <w:rPr>
            <w:rFonts w:ascii="Times New Roman" w:hAnsi="Times New Roman" w:cs="Times New Roman" w:eastAsia="Times New Roman"/>
            <w:color w:val="0000FF"/>
            <w:spacing w:val="0"/>
            <w:position w:val="0"/>
            <w:sz w:val="28"/>
            <w:u w:val="single"/>
            <w:shd w:fill="auto" w:val="clear"/>
          </w:rPr>
          <w:t xml:space="preserve">.</w:t>
        </w:r>
        <w:r>
          <w:rPr>
            <w:rFonts w:ascii="Times New Roman" w:hAnsi="Times New Roman" w:cs="Times New Roman" w:eastAsia="Times New Roman"/>
            <w:vanish/>
            <w:color w:val="0000FF"/>
            <w:spacing w:val="0"/>
            <w:position w:val="0"/>
            <w:sz w:val="28"/>
            <w:u w:val="single"/>
            <w:shd w:fill="auto" w:val="clear"/>
          </w:rPr>
          <w:t xml:space="preserve">HYPERLINK "consultantplus://offline/ref=1989FD5793B739EF18AB911D1BF1623C7CC3C8E3A70F5FB54CCE6CF464576C066864414C8EBBF0B2ABBA0129C3990EEE33869B4FB2D4831033Z0D"</w:t>
        </w:r>
        <w:r>
          <w:rPr>
            <w:rFonts w:ascii="Times New Roman" w:hAnsi="Times New Roman" w:cs="Times New Roman" w:eastAsia="Times New Roman"/>
            <w:color w:val="0000FF"/>
            <w:spacing w:val="0"/>
            <w:position w:val="0"/>
            <w:sz w:val="28"/>
            <w:u w:val="single"/>
            <w:shd w:fill="auto" w:val="clear"/>
          </w:rPr>
          <w:t xml:space="preserve"> 10</w:t>
        </w:r>
      </w:hyperlink>
      <w:r>
        <w:rPr>
          <w:rFonts w:ascii="Times New Roman" w:hAnsi="Times New Roman" w:cs="Times New Roman" w:eastAsia="Times New Roman"/>
          <w:color w:val="auto"/>
          <w:spacing w:val="0"/>
          <w:position w:val="0"/>
          <w:sz w:val="28"/>
          <w:shd w:fill="auto" w:val="clear"/>
        </w:rPr>
        <w:t xml:space="preserve">Закона,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3) </w:t>
      </w:r>
      <w:r>
        <w:rPr>
          <w:rFonts w:ascii="Times New Roman" w:hAnsi="Times New Roman" w:cs="Times New Roman" w:eastAsia="Times New Roman"/>
          <w:color w:val="auto"/>
          <w:spacing w:val="0"/>
          <w:position w:val="0"/>
          <w:sz w:val="28"/>
          <w:shd w:fill="auto" w:val="clear"/>
        </w:rPr>
        <w:t xml:space="preserve">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4) </w:t>
      </w:r>
      <w:r>
        <w:rPr>
          <w:rFonts w:ascii="Times New Roman" w:hAnsi="Times New Roman" w:cs="Times New Roman" w:eastAsia="Times New Roman"/>
          <w:color w:val="auto"/>
          <w:spacing w:val="0"/>
          <w:position w:val="0"/>
          <w:sz w:val="28"/>
          <w:shd w:fill="auto" w:val="clear"/>
        </w:rPr>
        <w:t xml:space="preserve">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5) </w:t>
      </w:r>
      <w:r>
        <w:rPr>
          <w:rFonts w:ascii="Times New Roman" w:hAnsi="Times New Roman" w:cs="Times New Roman" w:eastAsia="Times New Roman"/>
          <w:color w:val="auto"/>
          <w:spacing w:val="0"/>
          <w:position w:val="0"/>
          <w:sz w:val="28"/>
          <w:shd w:fill="auto" w:val="clear"/>
        </w:rPr>
        <w:t xml:space="preserve">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xmlns:r="http://schemas.openxmlformats.org/officeDocument/2006/relationships" r:id="docRId1">
        <w:r>
          <w:rPr>
            <w:rFonts w:ascii="Times New Roman" w:hAnsi="Times New Roman" w:cs="Times New Roman" w:eastAsia="Times New Roman"/>
            <w:color w:val="0000FF"/>
            <w:spacing w:val="0"/>
            <w:position w:val="0"/>
            <w:sz w:val="28"/>
            <w:u w:val="single"/>
            <w:shd w:fill="auto" w:val="clear"/>
          </w:rPr>
          <w:t xml:space="preserve">тайну</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за исключением случаев, предусмотренных законодательством Российской Федерации;</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6) </w:t>
      </w:r>
      <w:r>
        <w:rPr>
          <w:rFonts w:ascii="Times New Roman" w:hAnsi="Times New Roman" w:cs="Times New Roman" w:eastAsia="Times New Roman"/>
          <w:color w:val="auto"/>
          <w:spacing w:val="0"/>
          <w:position w:val="0"/>
          <w:sz w:val="28"/>
          <w:shd w:fill="auto" w:val="clear"/>
        </w:rPr>
        <w:t xml:space="preserve">превышать установленные сроки проведения проверки;</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7)</w:t>
      </w:r>
      <w:r>
        <w:rPr>
          <w:rFonts w:ascii="Times New Roman" w:hAnsi="Times New Roman" w:cs="Times New Roman" w:eastAsia="Times New Roman"/>
          <w:color w:val="auto"/>
          <w:spacing w:val="0"/>
          <w:position w:val="0"/>
          <w:sz w:val="28"/>
          <w:shd w:fill="auto" w:val="clear"/>
        </w:rPr>
        <w:t xml:space="preserve">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8) </w:t>
      </w:r>
      <w:r>
        <w:rPr>
          <w:rFonts w:ascii="Times New Roman" w:hAnsi="Times New Roman" w:cs="Times New Roman" w:eastAsia="Times New Roman"/>
          <w:color w:val="auto"/>
          <w:spacing w:val="0"/>
          <w:position w:val="0"/>
          <w:sz w:val="28"/>
          <w:shd w:fill="auto" w:val="clear"/>
        </w:rPr>
        <w:t xml:space="preserve">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hyperlink xmlns:r="http://schemas.openxmlformats.org/officeDocument/2006/relationships" r:id="docRId2">
        <w:r>
          <w:rPr>
            <w:rFonts w:ascii="Times New Roman" w:hAnsi="Times New Roman" w:cs="Times New Roman" w:eastAsia="Times New Roman"/>
            <w:color w:val="0000FF"/>
            <w:spacing w:val="0"/>
            <w:position w:val="0"/>
            <w:sz w:val="28"/>
            <w:u w:val="single"/>
            <w:shd w:fill="auto" w:val="clear"/>
          </w:rPr>
          <w:t xml:space="preserve">перечень</w:t>
        </w:r>
      </w:hyperlink>
      <w:r>
        <w:rPr>
          <w:rFonts w:ascii="Times New Roman" w:hAnsi="Times New Roman" w:cs="Times New Roman" w:eastAsia="Times New Roman"/>
          <w:color w:val="auto"/>
          <w:spacing w:val="0"/>
          <w:position w:val="0"/>
          <w:sz w:val="28"/>
          <w:shd w:fill="auto" w:val="clear"/>
        </w:rPr>
        <w:t xml:space="preserve">;</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9) </w:t>
      </w:r>
      <w:r>
        <w:rPr>
          <w:rFonts w:ascii="Times New Roman" w:hAnsi="Times New Roman" w:cs="Times New Roman" w:eastAsia="Times New Roman"/>
          <w:color w:val="auto"/>
          <w:spacing w:val="0"/>
          <w:position w:val="0"/>
          <w:sz w:val="28"/>
          <w:shd w:fill="auto" w:val="clear"/>
        </w:rPr>
        <w:t xml:space="preserve">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Нарушение требований, предусмотренных </w:t>
      </w:r>
      <w:hyperlink xmlns:r="http://schemas.openxmlformats.org/officeDocument/2006/relationships" r:id="docRId3">
        <w:r>
          <w:rPr>
            <w:rFonts w:ascii="Times New Roman" w:hAnsi="Times New Roman" w:cs="Times New Roman" w:eastAsia="Times New Roman"/>
            <w:color w:val="0000FF"/>
            <w:spacing w:val="0"/>
            <w:position w:val="0"/>
            <w:sz w:val="28"/>
            <w:u w:val="single"/>
            <w:shd w:fill="auto" w:val="clear"/>
          </w:rPr>
          <w:t xml:space="preserve">п. 1 комментируемой статьи</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согласно </w:t>
      </w:r>
      <w:hyperlink xmlns:r="http://schemas.openxmlformats.org/officeDocument/2006/relationships" r:id="docRId4">
        <w:r>
          <w:rPr>
            <w:rFonts w:ascii="Times New Roman" w:hAnsi="Times New Roman" w:cs="Times New Roman" w:eastAsia="Times New Roman"/>
            <w:color w:val="0000FF"/>
            <w:spacing w:val="0"/>
            <w:position w:val="0"/>
            <w:sz w:val="28"/>
            <w:u w:val="single"/>
            <w:shd w:fill="auto" w:val="clear"/>
          </w:rPr>
          <w:t xml:space="preserve">п. 5 ч. 2 ст. 20</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Закона относится к грубым нарушениям требований данного Закона, то есть в соответствии с </w:t>
      </w:r>
      <w:hyperlink xmlns:r="http://schemas.openxmlformats.org/officeDocument/2006/relationships" r:id="docRId5">
        <w:r>
          <w:rPr>
            <w:rFonts w:ascii="Times New Roman" w:hAnsi="Times New Roman" w:cs="Times New Roman" w:eastAsia="Times New Roman"/>
            <w:color w:val="0000FF"/>
            <w:spacing w:val="0"/>
            <w:position w:val="0"/>
            <w:sz w:val="28"/>
            <w:u w:val="single"/>
            <w:shd w:fill="auto" w:val="clear"/>
          </w:rPr>
          <w:t xml:space="preserve">ч. 1 указанной статьи</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является безусловным основанием для признания результатов проверки недействительными.</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Основой для рассматриваемого ограничения п. 1. 2 ст. 15 Закона являются положения </w:t>
      </w:r>
      <w:hyperlink xmlns:r="http://schemas.openxmlformats.org/officeDocument/2006/relationships" r:id="docRId6">
        <w:r>
          <w:rPr>
            <w:rFonts w:ascii="Times New Roman" w:hAnsi="Times New Roman" w:cs="Times New Roman" w:eastAsia="Times New Roman"/>
            <w:color w:val="0000FF"/>
            <w:spacing w:val="0"/>
            <w:position w:val="0"/>
            <w:sz w:val="28"/>
            <w:u w:val="single"/>
            <w:shd w:fill="auto" w:val="clear"/>
          </w:rPr>
          <w:t xml:space="preserve">ч. 3 ст. 15</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Конституции Российской Федерации: законы подлежат официальному опубликованию; неопубликованные законы не применяются; любые нормативные правовые акты, затрагивающие права, свободы и обязанности человека и гражданина, не могут применяться, если они не опубликованы официально для всеобщего сведения.</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Положение </w:t>
      </w:r>
      <w:hyperlink xmlns:r="http://schemas.openxmlformats.org/officeDocument/2006/relationships" r:id="docRId7">
        <w:r>
          <w:rPr>
            <w:rFonts w:ascii="Times New Roman" w:hAnsi="Times New Roman" w:cs="Times New Roman" w:eastAsia="Times New Roman"/>
            <w:color w:val="0000FF"/>
            <w:spacing w:val="0"/>
            <w:position w:val="0"/>
            <w:sz w:val="28"/>
            <w:u w:val="single"/>
            <w:shd w:fill="auto" w:val="clear"/>
          </w:rPr>
          <w:t xml:space="preserve">п. 2 комментируемой статьи</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распространяет данное ограничение на проведение внеплановых проверок, при этом, учитывая новеллу Закона о делении проверок на документарные и выездные, справедливо уточняет, что ограничение касается осуществления только выездных проверок (только такая проверка согласно </w:t>
      </w:r>
      <w:hyperlink xmlns:r="http://schemas.openxmlformats.org/officeDocument/2006/relationships" r:id="docRId8">
        <w:r>
          <w:rPr>
            <w:rFonts w:ascii="Times New Roman" w:hAnsi="Times New Roman" w:cs="Times New Roman" w:eastAsia="Times New Roman"/>
            <w:color w:val="0000FF"/>
            <w:spacing w:val="0"/>
            <w:position w:val="0"/>
            <w:sz w:val="28"/>
            <w:u w:val="single"/>
            <w:shd w:fill="auto" w:val="clear"/>
          </w:rPr>
          <w:t xml:space="preserve">ч. 2 ст. 12</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данного Закона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Право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непосредственно присутствовать при проведении проверки, давать объяснения по вопросам, относящимся к предмету проверки, предусмотрено в </w:t>
      </w:r>
      <w:hyperlink xmlns:r="http://schemas.openxmlformats.org/officeDocument/2006/relationships" r:id="docRId9">
        <w:r>
          <w:rPr>
            <w:rFonts w:ascii="Times New Roman" w:hAnsi="Times New Roman" w:cs="Times New Roman" w:eastAsia="Times New Roman"/>
            <w:color w:val="0000FF"/>
            <w:spacing w:val="0"/>
            <w:position w:val="0"/>
            <w:sz w:val="28"/>
            <w:u w:val="single"/>
            <w:shd w:fill="auto" w:val="clear"/>
          </w:rPr>
          <w:t xml:space="preserve">п. 1 ст. 21</w:t>
        </w:r>
      </w:hyperlink>
      <w:r>
        <w:rPr>
          <w:rFonts w:ascii="Times New Roman" w:hAnsi="Times New Roman" w:cs="Times New Roman" w:eastAsia="Times New Roman"/>
          <w:color w:val="auto"/>
          <w:spacing w:val="0"/>
          <w:position w:val="0"/>
          <w:sz w:val="28"/>
          <w:shd w:fill="auto" w:val="clear"/>
        </w:rPr>
        <w:t xml:space="preserve">Закона. С этим правом корреспондирует установленная в </w:t>
      </w:r>
      <w:hyperlink xmlns:r="http://schemas.openxmlformats.org/officeDocument/2006/relationships" r:id="docRId10">
        <w:r>
          <w:rPr>
            <w:rFonts w:ascii="Times New Roman" w:hAnsi="Times New Roman" w:cs="Times New Roman" w:eastAsia="Times New Roman"/>
            <w:color w:val="0000FF"/>
            <w:spacing w:val="0"/>
            <w:position w:val="0"/>
            <w:sz w:val="28"/>
            <w:u w:val="single"/>
            <w:shd w:fill="auto" w:val="clear"/>
          </w:rPr>
          <w:t xml:space="preserve">п. 5 ст. 18</w:t>
        </w:r>
      </w:hyperlink>
      <w:r>
        <w:rPr>
          <w:rFonts w:ascii="Times New Roman" w:hAnsi="Times New Roman" w:cs="Times New Roman" w:eastAsia="Times New Roman"/>
          <w:color w:val="auto"/>
          <w:spacing w:val="0"/>
          <w:position w:val="0"/>
          <w:sz w:val="28"/>
          <w:shd w:fill="auto" w:val="clear"/>
        </w:rPr>
        <w:t xml:space="preserve">Закона обязанность должностных лиц органа государственного контроля (надзора), органа муниципального контроля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Наряду с этим в </w:t>
      </w:r>
      <w:hyperlink xmlns:r="http://schemas.openxmlformats.org/officeDocument/2006/relationships" r:id="docRId11">
        <w:r>
          <w:rPr>
            <w:rFonts w:ascii="Times New Roman" w:hAnsi="Times New Roman" w:cs="Times New Roman" w:eastAsia="Times New Roman"/>
            <w:color w:val="0000FF"/>
            <w:spacing w:val="0"/>
            <w:position w:val="0"/>
            <w:sz w:val="28"/>
            <w:u w:val="single"/>
            <w:shd w:fill="auto" w:val="clear"/>
          </w:rPr>
          <w:t xml:space="preserve">ч. 1 ст. 25</w:t>
        </w:r>
      </w:hyperlink>
      <w:r>
        <w:rPr>
          <w:rFonts w:ascii="Times New Roman" w:hAnsi="Times New Roman" w:cs="Times New Roman" w:eastAsia="Times New Roman"/>
          <w:color w:val="auto"/>
          <w:spacing w:val="0"/>
          <w:position w:val="0"/>
          <w:sz w:val="28"/>
          <w:shd w:fill="auto" w:val="clear"/>
        </w:rPr>
        <w:t xml:space="preserve">Закона закреплены обязанности при проведении проверок: юридических лиц – обеспечить присутствие руководителей, иных должностных лиц или уполномоченных представителей юридических лиц; индивидуальных предпринимателей –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При рассмотрении п. 3 ст. 15 Закона – требование документов, не относящихся к предмету проверки, согласно </w:t>
      </w:r>
      <w:hyperlink xmlns:r="http://schemas.openxmlformats.org/officeDocument/2006/relationships" r:id="docRId12">
        <w:r>
          <w:rPr>
            <w:rFonts w:ascii="Times New Roman" w:hAnsi="Times New Roman" w:cs="Times New Roman" w:eastAsia="Times New Roman"/>
            <w:color w:val="0000FF"/>
            <w:spacing w:val="0"/>
            <w:position w:val="0"/>
            <w:sz w:val="28"/>
            <w:u w:val="single"/>
            <w:shd w:fill="auto" w:val="clear"/>
          </w:rPr>
          <w:t xml:space="preserve">п. 5 ч. 2 ст. 20</w:t>
        </w:r>
      </w:hyperlink>
      <w:r>
        <w:rPr>
          <w:rFonts w:ascii="Times New Roman" w:hAnsi="Times New Roman" w:cs="Times New Roman" w:eastAsia="Times New Roman"/>
          <w:color w:val="auto"/>
          <w:spacing w:val="0"/>
          <w:position w:val="0"/>
          <w:sz w:val="28"/>
          <w:shd w:fill="auto" w:val="clear"/>
        </w:rPr>
        <w:t xml:space="preserve">этого же Закона относится к грубым нарушениям требований данного Закона, то есть в соответствии с </w:t>
      </w:r>
      <w:hyperlink xmlns:r="http://schemas.openxmlformats.org/officeDocument/2006/relationships" r:id="docRId13">
        <w:r>
          <w:rPr>
            <w:rFonts w:ascii="Times New Roman" w:hAnsi="Times New Roman" w:cs="Times New Roman" w:eastAsia="Times New Roman"/>
            <w:color w:val="0000FF"/>
            <w:spacing w:val="0"/>
            <w:position w:val="0"/>
            <w:sz w:val="28"/>
            <w:u w:val="single"/>
            <w:shd w:fill="auto" w:val="clear"/>
          </w:rPr>
          <w:t xml:space="preserve">ч. 1 указанной статьи</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является безусловным основанием для признания результатов проверки недействительными.</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развитие определенного в </w:t>
      </w:r>
      <w:hyperlink xmlns:r="http://schemas.openxmlformats.org/officeDocument/2006/relationships" r:id="docRId14">
        <w:r>
          <w:rPr>
            <w:rFonts w:ascii="Times New Roman" w:hAnsi="Times New Roman" w:cs="Times New Roman" w:eastAsia="Times New Roman"/>
            <w:color w:val="0000FF"/>
            <w:spacing w:val="0"/>
            <w:position w:val="0"/>
            <w:sz w:val="28"/>
            <w:u w:val="single"/>
            <w:shd w:fill="auto" w:val="clear"/>
          </w:rPr>
          <w:t xml:space="preserve">п. 5 комментируемой статьи</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ограничения в </w:t>
      </w:r>
      <w:hyperlink xmlns:r="http://schemas.openxmlformats.org/officeDocument/2006/relationships" r:id="docRId15">
        <w:r>
          <w:rPr>
            <w:rFonts w:ascii="Times New Roman" w:hAnsi="Times New Roman" w:cs="Times New Roman" w:eastAsia="Times New Roman"/>
            <w:color w:val="0000FF"/>
            <w:spacing w:val="0"/>
            <w:position w:val="0"/>
            <w:sz w:val="28"/>
            <w:u w:val="single"/>
            <w:shd w:fill="auto" w:val="clear"/>
          </w:rPr>
          <w:t xml:space="preserve">ч. 7 ст. 16</w:t>
        </w:r>
      </w:hyperlink>
      <w:r>
        <w:rPr>
          <w:rFonts w:ascii="Times New Roman" w:hAnsi="Times New Roman" w:cs="Times New Roman" w:eastAsia="Times New Roman"/>
          <w:color w:val="auto"/>
          <w:spacing w:val="0"/>
          <w:position w:val="0"/>
          <w:sz w:val="28"/>
          <w:shd w:fill="auto" w:val="clear"/>
        </w:rPr>
        <w:t xml:space="preserve">Закона установлено, что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РФ.</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Превышение установленных сроков проведения проверок, согласно </w:t>
      </w:r>
      <w:hyperlink xmlns:r="http://schemas.openxmlformats.org/officeDocument/2006/relationships" r:id="docRId16">
        <w:r>
          <w:rPr>
            <w:rFonts w:ascii="Times New Roman" w:hAnsi="Times New Roman" w:cs="Times New Roman" w:eastAsia="Times New Roman"/>
            <w:color w:val="0000FF"/>
            <w:spacing w:val="0"/>
            <w:position w:val="0"/>
            <w:sz w:val="28"/>
            <w:u w:val="single"/>
            <w:shd w:fill="auto" w:val="clear"/>
          </w:rPr>
          <w:t xml:space="preserve">п. 5 ч. 2 </w:t>
        </w:r>
      </w:hyperlink>
      <w:r>
        <w:rPr>
          <w:rFonts w:ascii="Times New Roman" w:hAnsi="Times New Roman" w:cs="Times New Roman" w:eastAsia="Times New Roman"/>
          <w:color w:val="auto"/>
          <w:spacing w:val="0"/>
          <w:position w:val="0"/>
          <w:sz w:val="28"/>
          <w:shd w:fill="auto" w:val="clear"/>
        </w:rPr>
        <w:br/>
      </w:r>
      <w:hyperlink xmlns:r="http://schemas.openxmlformats.org/officeDocument/2006/relationships" r:id="docRId17">
        <w:r>
          <w:rPr>
            <w:rFonts w:ascii="Times New Roman" w:hAnsi="Times New Roman" w:cs="Times New Roman" w:eastAsia="Times New Roman"/>
            <w:color w:val="0000FF"/>
            <w:spacing w:val="0"/>
            <w:position w:val="0"/>
            <w:sz w:val="28"/>
            <w:u w:val="single"/>
            <w:shd w:fill="auto" w:val="clear"/>
          </w:rPr>
          <w:t xml:space="preserve">ст. 20</w:t>
        </w:r>
      </w:hyperlink>
      <w:r>
        <w:rPr>
          <w:rFonts w:ascii="Times New Roman" w:hAnsi="Times New Roman" w:cs="Times New Roman" w:eastAsia="Times New Roman"/>
          <w:color w:val="auto"/>
          <w:spacing w:val="0"/>
          <w:position w:val="0"/>
          <w:sz w:val="28"/>
          <w:shd w:fill="auto" w:val="clear"/>
        </w:rPr>
        <w:t xml:space="preserve">Закона, относится к грубым нарушениям требований данного Закона, то есть в соответствии с </w:t>
      </w:r>
      <w:hyperlink xmlns:r="http://schemas.openxmlformats.org/officeDocument/2006/relationships" r:id="docRId18">
        <w:r>
          <w:rPr>
            <w:rFonts w:ascii="Times New Roman" w:hAnsi="Times New Roman" w:cs="Times New Roman" w:eastAsia="Times New Roman"/>
            <w:color w:val="0000FF"/>
            <w:spacing w:val="0"/>
            <w:position w:val="0"/>
            <w:sz w:val="28"/>
            <w:u w:val="single"/>
            <w:shd w:fill="auto" w:val="clear"/>
          </w:rPr>
          <w:t xml:space="preserve">ч. 1 указанной статьи</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является безусловным основанием для признания результатов проверки недействительными.</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Запрет,указанный в п. 7 ст. 15 Закона,представляет собой один из элементов содержания таких определенных в </w:t>
      </w:r>
      <w:hyperlink xmlns:r="http://schemas.openxmlformats.org/officeDocument/2006/relationships" r:id="docRId19">
        <w:r>
          <w:rPr>
            <w:rFonts w:ascii="Times New Roman" w:hAnsi="Times New Roman" w:cs="Times New Roman" w:eastAsia="Times New Roman"/>
            <w:color w:val="0000FF"/>
            <w:spacing w:val="0"/>
            <w:position w:val="0"/>
            <w:sz w:val="28"/>
            <w:u w:val="single"/>
            <w:shd w:fill="auto" w:val="clear"/>
          </w:rPr>
          <w:t xml:space="preserve">п. 8</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и </w:t>
      </w:r>
      <w:hyperlink xmlns:r="http://schemas.openxmlformats.org/officeDocument/2006/relationships" r:id="docRId20">
        <w:r>
          <w:rPr>
            <w:rFonts w:ascii="Times New Roman" w:hAnsi="Times New Roman" w:cs="Times New Roman" w:eastAsia="Times New Roman"/>
            <w:color w:val="0000FF"/>
            <w:spacing w:val="0"/>
            <w:position w:val="0"/>
            <w:sz w:val="28"/>
            <w:u w:val="single"/>
            <w:shd w:fill="auto" w:val="clear"/>
          </w:rPr>
          <w:t xml:space="preserve">9 ст. 3</w:t>
        </w:r>
      </w:hyperlink>
      <w:r>
        <w:rPr>
          <w:rFonts w:ascii="Times New Roman" w:hAnsi="Times New Roman" w:cs="Times New Roman" w:eastAsia="Times New Roman"/>
          <w:color w:val="auto"/>
          <w:spacing w:val="0"/>
          <w:position w:val="0"/>
          <w:sz w:val="28"/>
          <w:shd w:fill="auto" w:val="clear"/>
        </w:rPr>
        <w:t xml:space="preserve">Закона основных принципов защиты прав юридических лиц, индивидуальных предпринимателей при осуществлении государственного контроля (надзора), муниципального контроля, как недопустимость взимания органами государственного контроля (надзора), органами муниципального контроля с юридических лиц, индивидуальных предпринимателей платы за проведение мероприятий по контролю и финансирование за счет средств соответствующих бюджетов проводимых органами государственного контроля (надзора), органами муниципального контроля проверок, в том числе мероприятий по контролю.</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Пункт 8 ст. 15 Закона говорит о том, что органы государственного контроля (надзора), органы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В </w:t>
      </w:r>
      <w:hyperlink xmlns:r="http://schemas.openxmlformats.org/officeDocument/2006/relationships" r:id="docRId21">
        <w:r>
          <w:rPr>
            <w:rFonts w:ascii="Times New Roman" w:hAnsi="Times New Roman" w:cs="Times New Roman" w:eastAsia="Times New Roman"/>
            <w:color w:val="0000FF"/>
            <w:spacing w:val="0"/>
            <w:position w:val="0"/>
            <w:sz w:val="28"/>
            <w:u w:val="single"/>
            <w:shd w:fill="auto" w:val="clear"/>
          </w:rPr>
          <w:t xml:space="preserve">п. 9 комментируемой статьи</w:t>
        </w:r>
      </w:hyperlink>
      <w:r>
        <w:rPr>
          <w:rFonts w:ascii="Times New Roman" w:hAnsi="Times New Roman" w:cs="Times New Roman" w:eastAsia="Times New Roman"/>
          <w:color w:val="auto"/>
          <w:spacing w:val="0"/>
          <w:position w:val="0"/>
          <w:sz w:val="28"/>
          <w:shd w:fill="auto" w:val="clear"/>
        </w:rPr>
        <w:t xml:space="preserve"> </w:t>
      </w:r>
      <w:r>
        <w:rPr>
          <w:rFonts w:ascii="Times New Roman" w:hAnsi="Times New Roman" w:cs="Times New Roman" w:eastAsia="Times New Roman"/>
          <w:color w:val="auto"/>
          <w:spacing w:val="0"/>
          <w:position w:val="0"/>
          <w:sz w:val="28"/>
          <w:shd w:fill="auto" w:val="clear"/>
        </w:rPr>
        <w:t xml:space="preserve">наряду с установлением рассматриваемого ограничения предусмотрено, что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 Данные органы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pPr>
        <w:spacing w:before="0" w:after="0" w:line="240"/>
        <w:ind w:right="0" w:left="0" w:firstLine="540"/>
        <w:jc w:val="both"/>
        <w:rPr>
          <w:rFonts w:ascii="Times New Roman" w:hAnsi="Times New Roman" w:cs="Times New Roman" w:eastAsia="Times New Roman"/>
          <w:color w:val="auto"/>
          <w:spacing w:val="0"/>
          <w:position w:val="0"/>
          <w:sz w:val="28"/>
          <w:shd w:fill="auto" w:val="clear"/>
        </w:rPr>
      </w:pPr>
      <w:r>
        <w:rPr>
          <w:rFonts w:ascii="Times New Roman" w:hAnsi="Times New Roman" w:cs="Times New Roman" w:eastAsia="Times New Roman"/>
          <w:color w:val="auto"/>
          <w:spacing w:val="0"/>
          <w:position w:val="0"/>
          <w:sz w:val="28"/>
          <w:shd w:fill="auto" w:val="clear"/>
        </w:rPr>
        <w:t xml:space="preserve">Должностные лица органа государственного земельного контроля (надзора) несут установленную законодательством Российской Федерации ответственность за неисполнение или ненадлежащее исполнение возложенных на них функций по осуществлению государственного земельного контроля.</w:t>
      </w:r>
    </w:p>
    <w:p>
      <w:pPr>
        <w:spacing w:before="0" w:after="0" w:line="276"/>
        <w:ind w:right="0" w:left="0" w:firstLine="567"/>
        <w:jc w:val="right"/>
        <w:rPr>
          <w:rFonts w:ascii="Times New Roman" w:hAnsi="Times New Roman" w:cs="Times New Roman" w:eastAsia="Times New Roman"/>
          <w:b/>
          <w:color w:val="auto"/>
          <w:spacing w:val="0"/>
          <w:position w:val="0"/>
          <w:sz w:val="28"/>
          <w:shd w:fill="FFFFFF" w:val="clear"/>
        </w:rPr>
      </w:pPr>
      <w:r>
        <w:rPr>
          <w:rFonts w:ascii="Times New Roman" w:hAnsi="Times New Roman" w:cs="Times New Roman" w:eastAsia="Times New Roman"/>
          <w:b/>
          <w:color w:val="auto"/>
          <w:spacing w:val="0"/>
          <w:position w:val="0"/>
          <w:sz w:val="28"/>
          <w:shd w:fill="FFFFFF" w:val="clear"/>
        </w:rPr>
        <w:t xml:space="preserve">Ирина Бударина,</w:t>
      </w:r>
    </w:p>
    <w:p>
      <w:pPr>
        <w:spacing w:before="0" w:after="0" w:line="276"/>
        <w:ind w:right="0" w:left="0" w:firstLine="567"/>
        <w:jc w:val="right"/>
        <w:rPr>
          <w:rFonts w:ascii="Times New Roman" w:hAnsi="Times New Roman" w:cs="Times New Roman" w:eastAsia="Times New Roman"/>
          <w:b/>
          <w:color w:val="auto"/>
          <w:spacing w:val="0"/>
          <w:position w:val="0"/>
          <w:sz w:val="28"/>
          <w:shd w:fill="FFFFFF" w:val="clear"/>
        </w:rPr>
      </w:pPr>
      <w:r>
        <w:rPr>
          <w:rFonts w:ascii="Times New Roman" w:hAnsi="Times New Roman" w:cs="Times New Roman" w:eastAsia="Times New Roman"/>
          <w:b/>
          <w:color w:val="auto"/>
          <w:spacing w:val="0"/>
          <w:position w:val="0"/>
          <w:sz w:val="28"/>
          <w:shd w:fill="FFFFFF" w:val="clear"/>
        </w:rPr>
        <w:t xml:space="preserve">ведущий специалист-эксперт </w:t>
      </w:r>
    </w:p>
    <w:p>
      <w:pPr>
        <w:spacing w:before="0" w:after="0" w:line="276"/>
        <w:ind w:right="0" w:left="0" w:firstLine="567"/>
        <w:jc w:val="right"/>
        <w:rPr>
          <w:rFonts w:ascii="Times New Roman" w:hAnsi="Times New Roman" w:cs="Times New Roman" w:eastAsia="Times New Roman"/>
          <w:b/>
          <w:color w:val="auto"/>
          <w:spacing w:val="0"/>
          <w:position w:val="0"/>
          <w:sz w:val="28"/>
          <w:shd w:fill="FFFFFF" w:val="clear"/>
        </w:rPr>
      </w:pPr>
      <w:r>
        <w:rPr>
          <w:rFonts w:ascii="Times New Roman" w:hAnsi="Times New Roman" w:cs="Times New Roman" w:eastAsia="Times New Roman"/>
          <w:b/>
          <w:color w:val="auto"/>
          <w:spacing w:val="0"/>
          <w:position w:val="0"/>
          <w:sz w:val="28"/>
          <w:shd w:fill="FFFFFF" w:val="clear"/>
        </w:rPr>
        <w:t xml:space="preserve"> </w:t>
      </w:r>
      <w:r>
        <w:rPr>
          <w:rFonts w:ascii="Times New Roman" w:hAnsi="Times New Roman" w:cs="Times New Roman" w:eastAsia="Times New Roman"/>
          <w:b/>
          <w:color w:val="auto"/>
          <w:spacing w:val="0"/>
          <w:position w:val="0"/>
          <w:sz w:val="28"/>
          <w:shd w:fill="FFFFFF" w:val="clear"/>
        </w:rPr>
        <w:t xml:space="preserve">Омского отдела </w:t>
      </w:r>
    </w:p>
    <w:p>
      <w:pPr>
        <w:spacing w:before="0" w:after="0" w:line="276"/>
        <w:ind w:right="0" w:left="0" w:firstLine="567"/>
        <w:jc w:val="right"/>
        <w:rPr>
          <w:rFonts w:ascii="Times New Roman" w:hAnsi="Times New Roman" w:cs="Times New Roman" w:eastAsia="Times New Roman"/>
          <w:b/>
          <w:color w:val="auto"/>
          <w:spacing w:val="0"/>
          <w:position w:val="0"/>
          <w:sz w:val="28"/>
          <w:shd w:fill="FFFFFF" w:val="clear"/>
        </w:rPr>
      </w:pPr>
      <w:r>
        <w:rPr>
          <w:rFonts w:ascii="Times New Roman" w:hAnsi="Times New Roman" w:cs="Times New Roman" w:eastAsia="Times New Roman"/>
          <w:b/>
          <w:color w:val="auto"/>
          <w:spacing w:val="0"/>
          <w:position w:val="0"/>
          <w:sz w:val="28"/>
          <w:shd w:fill="FFFFFF" w:val="clear"/>
        </w:rPr>
        <w:t xml:space="preserve">Управления Росреестра</w:t>
      </w:r>
    </w:p>
    <w:p>
      <w:pPr>
        <w:spacing w:before="0" w:after="0" w:line="276"/>
        <w:ind w:right="0" w:left="0" w:firstLine="567"/>
        <w:jc w:val="right"/>
        <w:rPr>
          <w:rFonts w:ascii="Times New Roman" w:hAnsi="Times New Roman" w:cs="Times New Roman" w:eastAsia="Times New Roman"/>
          <w:b/>
          <w:color w:val="auto"/>
          <w:spacing w:val="0"/>
          <w:position w:val="0"/>
          <w:sz w:val="28"/>
          <w:shd w:fill="FFFFFF" w:val="clear"/>
        </w:rPr>
      </w:pPr>
      <w:r>
        <w:rPr>
          <w:rFonts w:ascii="Times New Roman" w:hAnsi="Times New Roman" w:cs="Times New Roman" w:eastAsia="Times New Roman"/>
          <w:b/>
          <w:color w:val="auto"/>
          <w:spacing w:val="0"/>
          <w:position w:val="0"/>
          <w:sz w:val="28"/>
          <w:shd w:fill="FFFFFF" w:val="clear"/>
        </w:rPr>
        <w:t xml:space="preserve">по Омской области.</w:t>
      </w: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Mode="External" Target="consultantplus://offline/ref=8512FEDE5A526777BE4EE1E0DA710FF49E366EA90FD10F5381A467F97A7A4D4445B09B78A190FB7B0A4966AD207B678C16CF71E4DBS263D" Id="docRId17" Type="http://schemas.openxmlformats.org/officeDocument/2006/relationships/hyperlink"/><Relationship TargetMode="External" Target="consultantplus://offline/ref=42A69881FC2E2FB6B03484373C9107D4FDF63D1AEF22980D08AB2F40B23CF3C56F28EEAD311B1D0C2480CAFFDD97A1CC8EE3D6751C636B7Bl7xDD" Id="docRId7" Type="http://schemas.openxmlformats.org/officeDocument/2006/relationships/hyperlink"/><Relationship TargetMode="External" Target="consultantplus://offline/ref=857559E2EB5CB0A22F36EB6DB11254F46A924EDD67CE4CC4F82E7181C90A5CD7130554C1DF1A39AD4B0F3CBC692D7204992D275D0C6B202Em557D" Id="docRId14" Type="http://schemas.openxmlformats.org/officeDocument/2006/relationships/hyperlink"/><Relationship Target="styles.xml" Id="docRId23" Type="http://schemas.openxmlformats.org/officeDocument/2006/relationships/styles"/><Relationship TargetMode="External" Target="consultantplus://offline/ref=FF1A647AFE50885FF044292F12D6D045B454FF66E4931690D90F91CC95A37FBE80A0B5877CE65AA48210C2B493BA51863A39AB226B34X3nAD" Id="docRId6" Type="http://schemas.openxmlformats.org/officeDocument/2006/relationships/hyperlink"/><Relationship TargetMode="External" Target="consultantplus://offline/ref=4DDF8372B8A4659F96F6369C84B2CFEE5321970654FE3AF5BFCB2AFB1D9DD68F42321C07A56AEF19CC5EABF0VEaBD" Id="docRId1" Type="http://schemas.openxmlformats.org/officeDocument/2006/relationships/hyperlink"/><Relationship TargetMode="External" Target="consultantplus://offline/ref=C83AE9BF374CD1A4625908F599A8A81A744EBB00FBE7285B024680F3CB82044F3B3F1AB8E3ADB61B788EB0F80E2132168981B6C12C73047FR901D" Id="docRId11" Type="http://schemas.openxmlformats.org/officeDocument/2006/relationships/hyperlink"/><Relationship TargetMode="External" Target="consultantplus://offline/ref=857559E2EB5CB0A22F36EB6DB11254F46A924EDD67CE4CC4F82E7181C90A5CD7130554C1DF1A39AF480F3CBC692D7204992D275D0C6B202Em557D" Id="docRId15" Type="http://schemas.openxmlformats.org/officeDocument/2006/relationships/hyperlink"/><Relationship TargetMode="External" Target="consultantplus://offline/ref=764225F410A07A88973A0226C818EC23175E25A1A33415AFBF9B313070F2AB6804DB4A23A49E804BC492E625CF03F4E6E171B2CE14AA377BKB7BD" Id="docRId19" Type="http://schemas.openxmlformats.org/officeDocument/2006/relationships/hyperlink"/><Relationship Target="numbering.xml" Id="docRId22" Type="http://schemas.openxmlformats.org/officeDocument/2006/relationships/numbering"/><Relationship TargetMode="External" Target="consultantplus://offline/ref=A68D60EECA4BD3B8E6D0116F35A84912D21E94B0D3A1E3A384C51F28A3F60E6AAF0165832BB3A0663B394BF1934A997FC92954C46F556EA2VFl0D" Id="docRId5" Type="http://schemas.openxmlformats.org/officeDocument/2006/relationships/hyperlink"/><Relationship TargetMode="External" Target="consultantplus://offline/ref=C83AE9BF374CD1A4625908F599A8A81A744EBB00FBE7285B024680F3CB82044F3B3F1AB8E3ADB6157A8EB0F80E2132168981B6C12C73047FR901D" Id="docRId9" Type="http://schemas.openxmlformats.org/officeDocument/2006/relationships/hyperlink"/><Relationship TargetMode="External" Target="consultantplus://offline/ref=1989FD5793B739EF18AB911D1BF1623C7CC3C8E3A70F5FB54CCE6CF464576C066864414C8EBBF0B2ABBA0129C3990EEE33869B4FB2D4831033Z0D" Id="docRId0" Type="http://schemas.openxmlformats.org/officeDocument/2006/relationships/hyperlink"/><Relationship TargetMode="External" Target="consultantplus://offline/ref=802B792D7A8133843ED5846F5DDCF58751972F397F6F64A6B0C9C89B404E5021866EB1F635DA999F98F21E17FEE74E82C46004E551W23AD" Id="docRId12" Type="http://schemas.openxmlformats.org/officeDocument/2006/relationships/hyperlink"/><Relationship TargetMode="External" Target="consultantplus://offline/ref=8512FEDE5A526777BE4EE1E0DA710FF49E366EA90FD10F5381A467F97A7A4D4445B09B78A190FB7B0A4966AD207B678C16CF71E4DBS263D" Id="docRId16" Type="http://schemas.openxmlformats.org/officeDocument/2006/relationships/hyperlink"/><Relationship TargetMode="External" Target="consultantplus://offline/ref=C9426A65245599C641A1106B8B0D08F5FA510B327B03D561BE23A182E24D946F81FC6018F11DF93330FF2EBFB4DB4FC1E1830318E1Z4F8E" Id="docRId21" Type="http://schemas.openxmlformats.org/officeDocument/2006/relationships/hyperlink"/><Relationship TargetMode="External" Target="consultantplus://offline/ref=A68D60EECA4BD3B8E6D0116F35A84912D21E94B0D3A1E3A384C51F28A3F60E6AAF0165832CB1A93768764AADD51C8A7DCE2956C073V5l7D" Id="docRId4" Type="http://schemas.openxmlformats.org/officeDocument/2006/relationships/hyperlink"/><Relationship TargetMode="External" Target="consultantplus://offline/ref=42A69881FC2E2FB6B03484373C9107D4FDF63D1AEF22980D08AB2F40B23CF3C56F28EEAD311B1F0C2080CAFFDD97A1CC8EE3D6751C636B7Bl7xDD" Id="docRId8" Type="http://schemas.openxmlformats.org/officeDocument/2006/relationships/hyperlink"/><Relationship TargetMode="External" Target="consultantplus://offline/ref=802B792D7A8133843ED5846F5DDCF58751972F397F6F64A6B0C9C89B404E5021866EB1F632D890CECBBD1F4BB8B15D80C36006E14D280CE9WD30D" Id="docRId13" Type="http://schemas.openxmlformats.org/officeDocument/2006/relationships/hyperlink"/><Relationship TargetMode="External" Target="consultantplus://offline/ref=764225F410A07A88973A0226C818EC23175E25A1A33415AFBF9B313070F2AB6804DB4A23A49E804BC592E625CF03F4E6E171B2CE14AA377BKB7BD" Id="docRId20" Type="http://schemas.openxmlformats.org/officeDocument/2006/relationships/hyperlink"/><Relationship TargetMode="External" Target="consultantplus://offline/ref=A68D60EECA4BD3B8E6D0116F35A84912D21E94B0D3A1E3A384C51F28A3F60E6AAF0165832BB3A36A31394BF1934A997FC92954C46F556EA2VFl0D" Id="docRId3" Type="http://schemas.openxmlformats.org/officeDocument/2006/relationships/hyperlink"/><Relationship TargetMode="External" Target="consultantplus://offline/ref=C83AE9BF374CD1A4625908F599A8A81A744EBB00FBE7285B024680F3CB82044F3B3F1AB8E3ADB610718EB0F80E2132168981B6C12C73047FR901D" Id="docRId10" Type="http://schemas.openxmlformats.org/officeDocument/2006/relationships/hyperlink"/><Relationship TargetMode="External" Target="consultantplus://offline/ref=8512FEDE5A526777BE4EE1E0DA710FF49E366EA90FD10F5381A467F97A7A4D4445B09B78A692F22A590667F1662D748E11CF73E0C7211C97SF65D" Id="docRId18" Type="http://schemas.openxmlformats.org/officeDocument/2006/relationships/hyperlink"/><Relationship TargetMode="External" Target="consultantplus://offline/ref=4DDF8372B8A4659F96F6369C84B2CFEE59219A075CF467FFB79226F91A92898A45231C04A674EF1DD557FFA3AF02F905188DF1AC046AE1D8VBaBD" Id="docRId2" Type="http://schemas.openxmlformats.org/officeDocument/2006/relationships/hyperlink"/></Relationships>
</file>